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A4A" w:rsidRPr="00817034" w:rsidRDefault="00817034">
      <w:pPr>
        <w:rPr>
          <w:b/>
          <w:sz w:val="28"/>
          <w:szCs w:val="28"/>
        </w:rPr>
      </w:pPr>
      <w:r w:rsidRPr="00817034">
        <w:rPr>
          <w:b/>
          <w:sz w:val="28"/>
          <w:szCs w:val="28"/>
        </w:rPr>
        <w:t>Media translators and interpreters</w:t>
      </w:r>
    </w:p>
    <w:p w:rsidR="00817034" w:rsidRPr="00817034" w:rsidRDefault="00817034">
      <w:pPr>
        <w:rPr>
          <w:b/>
        </w:rPr>
      </w:pPr>
      <w:r w:rsidRPr="00817034">
        <w:rPr>
          <w:b/>
        </w:rPr>
        <w:t>Media translators</w:t>
      </w:r>
    </w:p>
    <w:p w:rsidR="00817034" w:rsidRDefault="00817034" w:rsidP="00A3557F">
      <w:pPr>
        <w:jc w:val="both"/>
      </w:pPr>
      <w:r>
        <w:t xml:space="preserve">We live in a fast paced, global village where the dissemination of news just can’t wait. That is why </w:t>
      </w:r>
      <w:proofErr w:type="spellStart"/>
      <w:r>
        <w:t>Lingualine</w:t>
      </w:r>
      <w:proofErr w:type="spellEnd"/>
      <w:r>
        <w:t xml:space="preserve"> provides fast and reliable translation services that will always honour your deadline no matter what.</w:t>
      </w:r>
    </w:p>
    <w:p w:rsidR="00817034" w:rsidRDefault="00147C16" w:rsidP="00A3557F">
      <w:pPr>
        <w:jc w:val="both"/>
      </w:pPr>
      <w:r>
        <w:t>Our media translators who are based in their native country as well as within the US and Canada, are amongst the top media translators worldwide having gained important industry accreditations and worked with some of the most prestigious media, publishing and marketing organizations in the US. Many of our media translators have a strong background in the media industry and are educated to degree standard in translation or a relevant media or business subject.</w:t>
      </w:r>
    </w:p>
    <w:p w:rsidR="00510A6D" w:rsidRPr="00510A6D" w:rsidRDefault="00510A6D" w:rsidP="00A3557F">
      <w:pPr>
        <w:jc w:val="both"/>
        <w:rPr>
          <w:b/>
        </w:rPr>
      </w:pPr>
      <w:r w:rsidRPr="00510A6D">
        <w:rPr>
          <w:b/>
        </w:rPr>
        <w:t>We take your privacy seriously</w:t>
      </w:r>
    </w:p>
    <w:p w:rsidR="00147C16" w:rsidRDefault="00147C16" w:rsidP="00A3557F">
      <w:pPr>
        <w:jc w:val="both"/>
      </w:pPr>
      <w:r>
        <w:t xml:space="preserve">We respect our clients’ privacy at all  times, which is why we ask our media translators to sign a confidentiality agreement that prevents the disclosure of your sensitive information to any outside party without your express permission. If you like we can even arrange for your very own confidentiality clause between yourself, the translator and </w:t>
      </w:r>
      <w:proofErr w:type="spellStart"/>
      <w:r>
        <w:t>Lingualine</w:t>
      </w:r>
      <w:proofErr w:type="spellEnd"/>
      <w:r>
        <w:t xml:space="preserve">, giving you even greater protection than before. We can also release translator resumes and registered </w:t>
      </w:r>
      <w:r w:rsidR="00A3557F">
        <w:t xml:space="preserve">numbers, where applicable, so you can </w:t>
      </w:r>
      <w:proofErr w:type="spellStart"/>
      <w:r w:rsidR="00A3557F">
        <w:t>vet</w:t>
      </w:r>
      <w:proofErr w:type="spellEnd"/>
      <w:r w:rsidR="00A3557F">
        <w:t xml:space="preserve"> your own translator, if you prefer.</w:t>
      </w:r>
    </w:p>
    <w:p w:rsidR="00510A6D" w:rsidRPr="00510A6D" w:rsidRDefault="00510A6D" w:rsidP="00A3557F">
      <w:pPr>
        <w:jc w:val="both"/>
        <w:rPr>
          <w:b/>
        </w:rPr>
      </w:pPr>
      <w:r w:rsidRPr="00510A6D">
        <w:rPr>
          <w:b/>
        </w:rPr>
        <w:t>We use translation memory to avoid building your translation from scratch</w:t>
      </w:r>
    </w:p>
    <w:p w:rsidR="00A3557F" w:rsidRDefault="000070D4" w:rsidP="00A3557F">
      <w:pPr>
        <w:jc w:val="both"/>
      </w:pPr>
      <w:r>
        <w:t xml:space="preserve">Where possible </w:t>
      </w:r>
      <w:proofErr w:type="spellStart"/>
      <w:r>
        <w:t>Lingualine</w:t>
      </w:r>
      <w:proofErr w:type="spellEnd"/>
      <w:r>
        <w:t xml:space="preserve"> likes to save on our clients’ bottom line, which we find is more than achievable through the use of translation memory. Whenever we undertake a translation for you, your media translator will work with translation memory to prevent unnecessary re-working of the document. Translation memory works by accessing previously stored paragraphs of similar text and can save you as much as up to 30% of the original cost. </w:t>
      </w:r>
    </w:p>
    <w:p w:rsidR="00812FF9" w:rsidRDefault="00812FF9" w:rsidP="00A3557F">
      <w:pPr>
        <w:jc w:val="both"/>
      </w:pPr>
      <w:r>
        <w:t>We can quickly turnaround most types of media document, including:</w:t>
      </w:r>
    </w:p>
    <w:p w:rsidR="00812FF9" w:rsidRDefault="00447D16" w:rsidP="00447D16">
      <w:pPr>
        <w:pStyle w:val="ListParagraph"/>
        <w:numPr>
          <w:ilvl w:val="0"/>
          <w:numId w:val="1"/>
        </w:numPr>
        <w:jc w:val="both"/>
      </w:pPr>
      <w:r>
        <w:t>Press releases</w:t>
      </w:r>
    </w:p>
    <w:p w:rsidR="00447D16" w:rsidRDefault="00447D16" w:rsidP="00447D16">
      <w:pPr>
        <w:pStyle w:val="ListParagraph"/>
        <w:numPr>
          <w:ilvl w:val="0"/>
          <w:numId w:val="1"/>
        </w:numPr>
        <w:jc w:val="both"/>
      </w:pPr>
      <w:r>
        <w:t>Interviews</w:t>
      </w:r>
    </w:p>
    <w:p w:rsidR="00447D16" w:rsidRDefault="00447D16" w:rsidP="00447D16">
      <w:pPr>
        <w:pStyle w:val="ListParagraph"/>
        <w:numPr>
          <w:ilvl w:val="0"/>
          <w:numId w:val="1"/>
        </w:numPr>
        <w:jc w:val="both"/>
      </w:pPr>
      <w:r>
        <w:t>Editorial</w:t>
      </w:r>
    </w:p>
    <w:p w:rsidR="00447D16" w:rsidRDefault="00447D16" w:rsidP="00447D16">
      <w:pPr>
        <w:pStyle w:val="ListParagraph"/>
        <w:numPr>
          <w:ilvl w:val="0"/>
          <w:numId w:val="1"/>
        </w:numPr>
        <w:jc w:val="both"/>
      </w:pPr>
      <w:r>
        <w:t>Feature articles</w:t>
      </w:r>
    </w:p>
    <w:p w:rsidR="00447D16" w:rsidRDefault="00447D16" w:rsidP="00447D16">
      <w:pPr>
        <w:pStyle w:val="ListParagraph"/>
        <w:numPr>
          <w:ilvl w:val="0"/>
          <w:numId w:val="1"/>
        </w:numPr>
        <w:jc w:val="both"/>
      </w:pPr>
      <w:r>
        <w:t>Books</w:t>
      </w:r>
    </w:p>
    <w:p w:rsidR="00447D16" w:rsidRDefault="00447D16" w:rsidP="00447D16">
      <w:pPr>
        <w:pStyle w:val="ListParagraph"/>
        <w:numPr>
          <w:ilvl w:val="0"/>
          <w:numId w:val="1"/>
        </w:numPr>
        <w:jc w:val="both"/>
      </w:pPr>
      <w:r>
        <w:t>Magazines</w:t>
      </w:r>
    </w:p>
    <w:p w:rsidR="00447D16" w:rsidRDefault="00447D16" w:rsidP="00447D16">
      <w:pPr>
        <w:pStyle w:val="ListParagraph"/>
        <w:numPr>
          <w:ilvl w:val="0"/>
          <w:numId w:val="1"/>
        </w:numPr>
        <w:jc w:val="both"/>
      </w:pPr>
      <w:r>
        <w:t>Films</w:t>
      </w:r>
    </w:p>
    <w:p w:rsidR="00447D16" w:rsidRDefault="00447D16" w:rsidP="00447D16">
      <w:pPr>
        <w:pStyle w:val="ListParagraph"/>
        <w:numPr>
          <w:ilvl w:val="0"/>
          <w:numId w:val="1"/>
        </w:numPr>
        <w:jc w:val="both"/>
      </w:pPr>
      <w:r>
        <w:t>Documentaries</w:t>
      </w:r>
    </w:p>
    <w:p w:rsidR="00447D16" w:rsidRDefault="00447D16" w:rsidP="00447D16">
      <w:pPr>
        <w:pStyle w:val="ListParagraph"/>
        <w:numPr>
          <w:ilvl w:val="0"/>
          <w:numId w:val="1"/>
        </w:numPr>
        <w:jc w:val="both"/>
      </w:pPr>
      <w:r>
        <w:t>Marketing collateral</w:t>
      </w:r>
    </w:p>
    <w:p w:rsidR="00447D16" w:rsidRDefault="00447D16" w:rsidP="00447D16">
      <w:pPr>
        <w:pStyle w:val="ListParagraph"/>
        <w:numPr>
          <w:ilvl w:val="0"/>
          <w:numId w:val="1"/>
        </w:numPr>
        <w:jc w:val="both"/>
      </w:pPr>
      <w:r>
        <w:t>Presentations</w:t>
      </w:r>
    </w:p>
    <w:p w:rsidR="00447D16" w:rsidRDefault="00447D16" w:rsidP="00447D16">
      <w:pPr>
        <w:pStyle w:val="ListParagraph"/>
        <w:numPr>
          <w:ilvl w:val="0"/>
          <w:numId w:val="1"/>
        </w:numPr>
        <w:jc w:val="both"/>
      </w:pPr>
      <w:r>
        <w:t>Websites</w:t>
      </w:r>
    </w:p>
    <w:p w:rsidR="00447D16" w:rsidRDefault="00447D16" w:rsidP="00447D16">
      <w:pPr>
        <w:pStyle w:val="ListParagraph"/>
        <w:jc w:val="both"/>
      </w:pPr>
    </w:p>
    <w:p w:rsidR="00447D16" w:rsidRDefault="00447D16" w:rsidP="00447D16">
      <w:pPr>
        <w:pStyle w:val="ListParagraph"/>
        <w:ind w:left="0"/>
        <w:jc w:val="both"/>
        <w:rPr>
          <w:b/>
          <w:sz w:val="24"/>
          <w:szCs w:val="24"/>
        </w:rPr>
      </w:pPr>
      <w:r w:rsidRPr="00447D16">
        <w:rPr>
          <w:b/>
          <w:sz w:val="24"/>
          <w:szCs w:val="24"/>
        </w:rPr>
        <w:t>Media interpreters</w:t>
      </w:r>
    </w:p>
    <w:p w:rsidR="00447D16" w:rsidRDefault="00447D16" w:rsidP="00447D16">
      <w:pPr>
        <w:pStyle w:val="ListParagraph"/>
        <w:ind w:left="0"/>
        <w:jc w:val="both"/>
        <w:rPr>
          <w:b/>
          <w:sz w:val="24"/>
          <w:szCs w:val="24"/>
        </w:rPr>
      </w:pPr>
    </w:p>
    <w:p w:rsidR="00447D16" w:rsidRDefault="0041235E" w:rsidP="00447D16">
      <w:pPr>
        <w:pStyle w:val="ListParagraph"/>
        <w:ind w:left="0"/>
        <w:jc w:val="both"/>
      </w:pPr>
      <w:r>
        <w:t xml:space="preserve">Our face to face and telephonic media interpreters are highly skilled and great value for money. </w:t>
      </w:r>
      <w:r w:rsidR="00E50826">
        <w:t xml:space="preserve">Whether you require a media interpreter for a meeting, seminar or conference, our media interpreters have worked all over the country with some of the most well-known publishing houses, entertainment organizations, newspaper and magazines and marketing and PR firms. </w:t>
      </w:r>
    </w:p>
    <w:p w:rsidR="00E50826" w:rsidRDefault="00510A6D" w:rsidP="00447D16">
      <w:pPr>
        <w:pStyle w:val="ListParagraph"/>
        <w:ind w:left="0"/>
        <w:jc w:val="both"/>
        <w:rPr>
          <w:b/>
        </w:rPr>
      </w:pPr>
      <w:r w:rsidRPr="00510A6D">
        <w:rPr>
          <w:b/>
        </w:rPr>
        <w:lastRenderedPageBreak/>
        <w:t>Flexible, mother tongue interpreters are highly accurate</w:t>
      </w:r>
    </w:p>
    <w:p w:rsidR="00510A6D" w:rsidRPr="00510A6D" w:rsidRDefault="00510A6D" w:rsidP="00447D16">
      <w:pPr>
        <w:pStyle w:val="ListParagraph"/>
        <w:ind w:left="0"/>
        <w:jc w:val="both"/>
        <w:rPr>
          <w:b/>
        </w:rPr>
      </w:pPr>
    </w:p>
    <w:p w:rsidR="00E50826" w:rsidRDefault="00E50826" w:rsidP="00447D16">
      <w:pPr>
        <w:pStyle w:val="ListParagraph"/>
        <w:ind w:left="0"/>
        <w:jc w:val="both"/>
      </w:pPr>
      <w:r>
        <w:t xml:space="preserve">We only work with mother tongue media interpreters who know the language of the media industry inside out and will ensure your meetings and conferences are flawlessly interpreted and executed with absolute precision. In fact you’ll hardly notice your media interpreter is there as they will seamlessly fit in and complement your existing team. </w:t>
      </w:r>
      <w:r w:rsidR="00FC2A27">
        <w:t>If your meetings are ongoing we can even try and arrange for the same interpreter who is familiar with your work to attend the meeting.</w:t>
      </w:r>
    </w:p>
    <w:p w:rsidR="00510A6D" w:rsidRDefault="00510A6D" w:rsidP="00447D16">
      <w:pPr>
        <w:pStyle w:val="ListParagraph"/>
        <w:ind w:left="0"/>
        <w:jc w:val="both"/>
      </w:pPr>
    </w:p>
    <w:p w:rsidR="00510A6D" w:rsidRPr="00510A6D" w:rsidRDefault="00510A6D" w:rsidP="00447D16">
      <w:pPr>
        <w:pStyle w:val="ListParagraph"/>
        <w:ind w:left="0"/>
        <w:jc w:val="both"/>
        <w:rPr>
          <w:b/>
        </w:rPr>
      </w:pPr>
      <w:r w:rsidRPr="00510A6D">
        <w:rPr>
          <w:b/>
        </w:rPr>
        <w:t>Local interpreters make your end costs more affordable than ever</w:t>
      </w:r>
    </w:p>
    <w:p w:rsidR="00FC2A27" w:rsidRPr="00510A6D" w:rsidRDefault="00FC2A27" w:rsidP="00447D16">
      <w:pPr>
        <w:pStyle w:val="ListParagraph"/>
        <w:ind w:left="0"/>
        <w:jc w:val="both"/>
        <w:rPr>
          <w:b/>
        </w:rPr>
      </w:pPr>
    </w:p>
    <w:p w:rsidR="00FC2A27" w:rsidRDefault="00FC2A27" w:rsidP="00447D16">
      <w:pPr>
        <w:pStyle w:val="ListParagraph"/>
        <w:ind w:left="0"/>
        <w:jc w:val="both"/>
      </w:pPr>
      <w:r>
        <w:t>We work with local media interpreters who are based in your city or state to help you save on costly travel time and mileage expenses. In cases where a local interpreter is unavailable, we will always try to match you to the next nearest interpreter so that we are not overcharging you. The other positive points about a local interpreter is that they are more likely to arrive punctually for your appointment as they are less likely to get held up in traffic. You are also actively supporting the reduction of damaging carbon emissions through reduced travel while also supporting your local economy.</w:t>
      </w:r>
    </w:p>
    <w:p w:rsidR="00FC2A27" w:rsidRDefault="00FC2A27" w:rsidP="00447D16">
      <w:pPr>
        <w:pStyle w:val="ListParagraph"/>
        <w:ind w:left="0"/>
        <w:jc w:val="both"/>
      </w:pPr>
    </w:p>
    <w:p w:rsidR="00FC2A27" w:rsidRDefault="00BF0AF9" w:rsidP="00447D16">
      <w:pPr>
        <w:pStyle w:val="ListParagraph"/>
        <w:ind w:left="0"/>
        <w:jc w:val="both"/>
      </w:pPr>
      <w:r>
        <w:t>Dedicated media interpreters are available 24/7 both during and outside office hours for any eventuality. Previous clients have requested media interpreters for press conferences, training seminars, press and magazine interviews, sales meetings, publishing conferences, and marketing events.</w:t>
      </w:r>
    </w:p>
    <w:p w:rsidR="00BF0AF9" w:rsidRDefault="00BF0AF9" w:rsidP="00447D16">
      <w:pPr>
        <w:pStyle w:val="ListParagraph"/>
        <w:ind w:left="0"/>
        <w:jc w:val="both"/>
      </w:pPr>
    </w:p>
    <w:p w:rsidR="00BF0AF9" w:rsidRDefault="00BF0AF9" w:rsidP="00447D16">
      <w:pPr>
        <w:pStyle w:val="ListParagraph"/>
        <w:ind w:left="0"/>
        <w:jc w:val="both"/>
      </w:pPr>
      <w:r>
        <w:t xml:space="preserve">For more information or to receive a competitive quote on media translators and interpreters, please call our booking team on </w:t>
      </w:r>
      <w:proofErr w:type="spellStart"/>
      <w:r>
        <w:t>xxxxxxxx</w:t>
      </w:r>
      <w:proofErr w:type="spellEnd"/>
      <w:r>
        <w:t xml:space="preserve"> or email us at </w:t>
      </w:r>
      <w:proofErr w:type="spellStart"/>
      <w:r>
        <w:t>xxxxxxxxxxxxx</w:t>
      </w:r>
      <w:proofErr w:type="spellEnd"/>
      <w:r>
        <w:t>.</w:t>
      </w:r>
    </w:p>
    <w:p w:rsidR="00BF0AF9" w:rsidRDefault="00BF0AF9" w:rsidP="00447D16">
      <w:pPr>
        <w:pStyle w:val="ListParagraph"/>
        <w:ind w:left="0"/>
        <w:jc w:val="both"/>
      </w:pPr>
      <w:bookmarkStart w:id="0" w:name="_GoBack"/>
      <w:bookmarkEnd w:id="0"/>
    </w:p>
    <w:p w:rsidR="00BF0AF9" w:rsidRPr="00447D16" w:rsidRDefault="00BF0AF9" w:rsidP="00447D16">
      <w:pPr>
        <w:pStyle w:val="ListParagraph"/>
        <w:ind w:left="0"/>
        <w:jc w:val="both"/>
      </w:pPr>
    </w:p>
    <w:p w:rsidR="00447D16" w:rsidRPr="00817034" w:rsidRDefault="00447D16" w:rsidP="00447D16">
      <w:pPr>
        <w:pStyle w:val="ListParagraph"/>
        <w:ind w:left="0"/>
        <w:jc w:val="both"/>
      </w:pPr>
    </w:p>
    <w:sectPr w:rsidR="00447D16" w:rsidRPr="00817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5860"/>
    <w:multiLevelType w:val="hybridMultilevel"/>
    <w:tmpl w:val="3126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34"/>
    <w:rsid w:val="000070D4"/>
    <w:rsid w:val="00147C16"/>
    <w:rsid w:val="00272A4A"/>
    <w:rsid w:val="0041235E"/>
    <w:rsid w:val="00447D16"/>
    <w:rsid w:val="00510A6D"/>
    <w:rsid w:val="00812FF9"/>
    <w:rsid w:val="00817034"/>
    <w:rsid w:val="008C638E"/>
    <w:rsid w:val="00A3557F"/>
    <w:rsid w:val="00BF0AF9"/>
    <w:rsid w:val="00E50826"/>
    <w:rsid w:val="00FC2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70BC3-F035-4F5F-B38A-88B49303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2</cp:revision>
  <dcterms:created xsi:type="dcterms:W3CDTF">2017-04-07T15:46:00Z</dcterms:created>
  <dcterms:modified xsi:type="dcterms:W3CDTF">2017-04-07T15:46:00Z</dcterms:modified>
</cp:coreProperties>
</file>